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E7F4B" w:rsidRDefault="006E7F4B" w:rsidP="006E7F4B">
      <w:pPr>
        <w:ind w:left="5102"/>
        <w:jc w:val="both"/>
      </w:pPr>
      <w:r>
        <w:t xml:space="preserve">         201</w:t>
      </w:r>
      <w:r w:rsidR="0032572F">
        <w:t>4</w:t>
      </w:r>
      <w:r>
        <w:t>-1</w:t>
      </w:r>
      <w:r w:rsidR="0032572F">
        <w:t>1</w:t>
      </w:r>
      <w:r>
        <w:t>-</w:t>
      </w:r>
      <w:proofErr w:type="gramStart"/>
      <w:r w:rsidR="0032572F">
        <w:t xml:space="preserve">20  </w:t>
      </w:r>
      <w:proofErr w:type="spellStart"/>
      <w:r w:rsidR="0032572F">
        <w:t>įsakymu</w:t>
      </w:r>
      <w:proofErr w:type="spellEnd"/>
      <w:proofErr w:type="gramEnd"/>
      <w:r w:rsidR="0032572F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5B7B68">
        <w:rPr>
          <w:b/>
          <w:bCs/>
          <w:lang w:val="lt-LT"/>
        </w:rPr>
        <w:t>VILNIAUS  G.43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0E37D5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E37D5" w:rsidP="00DE2DB4">
      <w:pPr>
        <w:jc w:val="center"/>
        <w:rPr>
          <w:b/>
        </w:rPr>
      </w:pPr>
      <w:r>
        <w:rPr>
          <w:b/>
        </w:rPr>
        <w:t>201</w:t>
      </w:r>
      <w:r w:rsidR="0032572F">
        <w:rPr>
          <w:b/>
        </w:rPr>
        <w:t>4</w:t>
      </w:r>
      <w:r>
        <w:rPr>
          <w:b/>
        </w:rPr>
        <w:t>-1</w:t>
      </w:r>
      <w:r w:rsidR="0032572F">
        <w:rPr>
          <w:b/>
        </w:rPr>
        <w:t>2</w:t>
      </w:r>
      <w:r>
        <w:rPr>
          <w:b/>
        </w:rPr>
        <w:t>-</w:t>
      </w:r>
      <w:proofErr w:type="gramStart"/>
      <w:r w:rsidR="0032572F">
        <w:rPr>
          <w:b/>
        </w:rPr>
        <w:t>22</w:t>
      </w:r>
      <w:r w:rsidR="007310EC" w:rsidRPr="007310EC">
        <w:rPr>
          <w:b/>
        </w:rPr>
        <w:t xml:space="preserve"> </w:t>
      </w:r>
      <w:r w:rsidR="00C37CB2">
        <w:rPr>
          <w:b/>
        </w:rPr>
        <w:t xml:space="preserve"> Nr</w:t>
      </w:r>
      <w:proofErr w:type="gramEnd"/>
      <w:r w:rsidR="00C37CB2">
        <w:rPr>
          <w:b/>
        </w:rPr>
        <w:t xml:space="preserve">. </w:t>
      </w:r>
      <w:r w:rsidR="0032572F">
        <w:rPr>
          <w:b/>
        </w:rPr>
        <w:t>LB2</w:t>
      </w:r>
      <w:r w:rsidR="00C37CB2">
        <w:rPr>
          <w:b/>
        </w:rPr>
        <w:t>-56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B7B68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6F5C54">
        <w:t xml:space="preserve">       </w:t>
      </w:r>
      <w:proofErr w:type="spellStart"/>
      <w:r w:rsidR="006F5C54">
        <w:t>Butų</w:t>
      </w:r>
      <w:proofErr w:type="spellEnd"/>
      <w:r w:rsidR="006F5C54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B7B68">
        <w:t>Bendras</w:t>
      </w:r>
      <w:proofErr w:type="spellEnd"/>
      <w:r w:rsidR="005B7B68">
        <w:t xml:space="preserve"> plotas-513.77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B7B68">
        <w:t>352.42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32572F" w:rsidTr="0032572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572F" w:rsidTr="003257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2F" w:rsidRDefault="0032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2572F" w:rsidRDefault="0032572F" w:rsidP="0032572F">
      <w:pPr>
        <w:rPr>
          <w:lang w:val="lt-LT"/>
        </w:rPr>
      </w:pPr>
    </w:p>
    <w:p w:rsidR="0032572F" w:rsidRPr="0032572F" w:rsidRDefault="0032572F" w:rsidP="0032572F">
      <w:pPr>
        <w:rPr>
          <w:lang w:val="lt-LT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5B7B6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491.41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5B7B68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1077.14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5B7B68"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523.13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0E37D5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37D5" w:rsidP="00A27A6A">
            <w:pPr>
              <w:pStyle w:val="TableContents"/>
              <w:snapToGrid w:val="0"/>
              <w:jc w:val="center"/>
            </w:pPr>
            <w:r>
              <w:t xml:space="preserve"> 1023.43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649D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C504C" w:rsidP="00A27A6A">
            <w:pPr>
              <w:pStyle w:val="TableContents"/>
              <w:snapToGrid w:val="0"/>
              <w:jc w:val="center"/>
            </w:pPr>
            <w:r>
              <w:t>36</w:t>
            </w:r>
            <w:r w:rsidR="000E37D5">
              <w:t>14.11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2572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32572F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32572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32572F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32572F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1859"/>
        <w:gridCol w:w="1606"/>
        <w:gridCol w:w="1428"/>
        <w:gridCol w:w="1428"/>
      </w:tblGrid>
      <w:tr w:rsidR="00DE2DB4" w:rsidTr="00F5004C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8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32572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F5004C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8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5004C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F5004C">
        <w:tc>
          <w:tcPr>
            <w:tcW w:w="1756" w:type="dxa"/>
          </w:tcPr>
          <w:p w:rsidR="006F5C54" w:rsidRDefault="00872208" w:rsidP="00A27A6A">
            <w:pPr>
              <w:pStyle w:val="TableContents"/>
              <w:snapToGrid w:val="0"/>
            </w:pPr>
            <w:r>
              <w:t xml:space="preserve">Sogo </w:t>
            </w:r>
            <w:r w:rsidR="006F5C54">
              <w:t>elementų</w:t>
            </w:r>
            <w:r w:rsidR="00B0478A">
              <w:t xml:space="preserve"> ir lietvamzdžių</w:t>
            </w:r>
          </w:p>
          <w:p w:rsidR="00DE2DB4" w:rsidRDefault="00872208" w:rsidP="00A27A6A">
            <w:pPr>
              <w:pStyle w:val="TableContents"/>
              <w:snapToGrid w:val="0"/>
            </w:pPr>
            <w:r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32572F">
            <w:pPr>
              <w:pStyle w:val="TableContents"/>
              <w:snapToGrid w:val="0"/>
              <w:jc w:val="center"/>
            </w:pPr>
            <w:r>
              <w:t>201</w:t>
            </w:r>
            <w:r w:rsidR="0032572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F5004C">
        <w:tc>
          <w:tcPr>
            <w:tcW w:w="1756" w:type="dxa"/>
          </w:tcPr>
          <w:p w:rsidR="00E82B98" w:rsidRDefault="00F5004C" w:rsidP="00A27A6A">
            <w:pPr>
              <w:pStyle w:val="TableContents"/>
              <w:snapToGrid w:val="0"/>
            </w:pPr>
            <w:r>
              <w:t>Cokolio ir nuogrindos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F5004C">
        <w:tc>
          <w:tcPr>
            <w:tcW w:w="1756" w:type="dxa"/>
          </w:tcPr>
          <w:p w:rsidR="00E82B98" w:rsidRDefault="00F5004C" w:rsidP="00A27A6A">
            <w:pPr>
              <w:pStyle w:val="TableContents"/>
              <w:snapToGrid w:val="0"/>
            </w:pPr>
            <w:r>
              <w:t>B.n.dalinis vamzdynų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F5004C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F5004C">
        <w:tc>
          <w:tcPr>
            <w:tcW w:w="1756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32572F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32572F">
        <w:t xml:space="preserve">Loreta </w:t>
      </w:r>
      <w:proofErr w:type="spellStart"/>
      <w:r w:rsidR="0032572F">
        <w:t>Bir</w:t>
      </w:r>
      <w:proofErr w:type="spellEnd"/>
      <w:r w:rsidR="0032572F">
        <w:rPr>
          <w:lang w:val="lt-LT"/>
        </w:rPr>
        <w:t>žietienė</w:t>
      </w:r>
    </w:p>
    <w:sectPr w:rsidR="00AB323D" w:rsidRPr="0032572F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E1" w:rsidRDefault="007B70E1">
      <w:r>
        <w:separator/>
      </w:r>
    </w:p>
  </w:endnote>
  <w:endnote w:type="continuationSeparator" w:id="0">
    <w:p w:rsidR="007B70E1" w:rsidRDefault="007B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A00F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A00F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04C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E1" w:rsidRDefault="007B70E1">
      <w:r>
        <w:separator/>
      </w:r>
    </w:p>
  </w:footnote>
  <w:footnote w:type="continuationSeparator" w:id="0">
    <w:p w:rsidR="007B70E1" w:rsidRDefault="007B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A00F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A00F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04C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0E37D5"/>
    <w:rsid w:val="00130655"/>
    <w:rsid w:val="00177C90"/>
    <w:rsid w:val="001A34B3"/>
    <w:rsid w:val="001B7F3F"/>
    <w:rsid w:val="001C504C"/>
    <w:rsid w:val="00215C6E"/>
    <w:rsid w:val="0026071A"/>
    <w:rsid w:val="002823D8"/>
    <w:rsid w:val="0028790A"/>
    <w:rsid w:val="002A76EB"/>
    <w:rsid w:val="002B474C"/>
    <w:rsid w:val="00300E4A"/>
    <w:rsid w:val="0032572F"/>
    <w:rsid w:val="00362F64"/>
    <w:rsid w:val="003775B4"/>
    <w:rsid w:val="003A6397"/>
    <w:rsid w:val="003E47D1"/>
    <w:rsid w:val="003F0E0A"/>
    <w:rsid w:val="0041240A"/>
    <w:rsid w:val="00442D94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83EEE"/>
    <w:rsid w:val="005B7B68"/>
    <w:rsid w:val="005E0BC2"/>
    <w:rsid w:val="005F11B8"/>
    <w:rsid w:val="006662B5"/>
    <w:rsid w:val="006A6848"/>
    <w:rsid w:val="006E7F4B"/>
    <w:rsid w:val="006F5C54"/>
    <w:rsid w:val="006F7AE0"/>
    <w:rsid w:val="00711629"/>
    <w:rsid w:val="007310EC"/>
    <w:rsid w:val="0073486C"/>
    <w:rsid w:val="00742F5C"/>
    <w:rsid w:val="00746AD9"/>
    <w:rsid w:val="00750B3D"/>
    <w:rsid w:val="00763BA1"/>
    <w:rsid w:val="007830AB"/>
    <w:rsid w:val="007B70E1"/>
    <w:rsid w:val="007D2F96"/>
    <w:rsid w:val="007E4CAB"/>
    <w:rsid w:val="007E71AD"/>
    <w:rsid w:val="0082744D"/>
    <w:rsid w:val="00872208"/>
    <w:rsid w:val="00885EF8"/>
    <w:rsid w:val="008A00F6"/>
    <w:rsid w:val="008C720C"/>
    <w:rsid w:val="008D412C"/>
    <w:rsid w:val="0092288E"/>
    <w:rsid w:val="009419E1"/>
    <w:rsid w:val="00966CE2"/>
    <w:rsid w:val="00974220"/>
    <w:rsid w:val="00977142"/>
    <w:rsid w:val="009B5A73"/>
    <w:rsid w:val="00A170FA"/>
    <w:rsid w:val="00A27A6A"/>
    <w:rsid w:val="00A6406E"/>
    <w:rsid w:val="00A81812"/>
    <w:rsid w:val="00AB323D"/>
    <w:rsid w:val="00B0478A"/>
    <w:rsid w:val="00B66627"/>
    <w:rsid w:val="00B70BE0"/>
    <w:rsid w:val="00B83F92"/>
    <w:rsid w:val="00BF0CE6"/>
    <w:rsid w:val="00C16E4D"/>
    <w:rsid w:val="00C37CB2"/>
    <w:rsid w:val="00C649DA"/>
    <w:rsid w:val="00C64AF4"/>
    <w:rsid w:val="00C7581F"/>
    <w:rsid w:val="00C81A72"/>
    <w:rsid w:val="00CA1AFC"/>
    <w:rsid w:val="00CD3DEF"/>
    <w:rsid w:val="00CF57D8"/>
    <w:rsid w:val="00D147A4"/>
    <w:rsid w:val="00D312BC"/>
    <w:rsid w:val="00D435B7"/>
    <w:rsid w:val="00D7631F"/>
    <w:rsid w:val="00DA4FBA"/>
    <w:rsid w:val="00DA7635"/>
    <w:rsid w:val="00DE2DB4"/>
    <w:rsid w:val="00E656B4"/>
    <w:rsid w:val="00E76A63"/>
    <w:rsid w:val="00E82B98"/>
    <w:rsid w:val="00E83BE9"/>
    <w:rsid w:val="00E933E6"/>
    <w:rsid w:val="00E952F2"/>
    <w:rsid w:val="00F360C9"/>
    <w:rsid w:val="00F371B9"/>
    <w:rsid w:val="00F5004C"/>
    <w:rsid w:val="00F623CF"/>
    <w:rsid w:val="00F94088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542F-4435-4367-A5B1-93C2A61F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2015-01-21T10:52:00Z</dcterms:created>
  <dcterms:modified xsi:type="dcterms:W3CDTF">2015-02-05T11:45:00Z</dcterms:modified>
  <cp:category>ĮSAKYMAS</cp:category>
</cp:coreProperties>
</file>